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A9" w:rsidRPr="000360A9" w:rsidRDefault="000360A9">
      <w:pPr>
        <w:rPr>
          <w:b/>
          <w:sz w:val="40"/>
          <w:szCs w:val="40"/>
        </w:rPr>
      </w:pPr>
      <w:r w:rsidRPr="000360A9">
        <w:rPr>
          <w:b/>
          <w:sz w:val="40"/>
          <w:szCs w:val="40"/>
        </w:rPr>
        <w:t>ASM working group report</w:t>
      </w:r>
    </w:p>
    <w:p w:rsidR="000360A9" w:rsidRDefault="000360A9">
      <w:pPr>
        <w:rPr>
          <w:b/>
        </w:rPr>
      </w:pPr>
    </w:p>
    <w:p w:rsidR="000360A9" w:rsidRDefault="00CA44FA">
      <w:r w:rsidRPr="00D74C36">
        <w:rPr>
          <w:b/>
        </w:rPr>
        <w:t>Modeling Wetland Processes</w:t>
      </w:r>
    </w:p>
    <w:p w:rsidR="007928FB" w:rsidRDefault="00CA44FA">
      <w:r>
        <w:t>LTER All Scientists Meeting, Estes Park (CO), Sept. 2012</w:t>
      </w:r>
    </w:p>
    <w:p w:rsidR="00D74C36" w:rsidRDefault="00D74C36"/>
    <w:p w:rsidR="00D74C36" w:rsidRDefault="00D74C36" w:rsidP="000360A9">
      <w:pPr>
        <w:ind w:left="720" w:hanging="720"/>
      </w:pPr>
      <w:r>
        <w:t xml:space="preserve">Organizers: Steven Pennings, University of Houston (GCE) and Adrian </w:t>
      </w:r>
      <w:proofErr w:type="spellStart"/>
      <w:r>
        <w:t>Burd</w:t>
      </w:r>
      <w:proofErr w:type="spellEnd"/>
      <w:r>
        <w:t>, University of Georgia (GCE).</w:t>
      </w:r>
    </w:p>
    <w:p w:rsidR="00CA44FA" w:rsidRDefault="00CA44FA"/>
    <w:p w:rsidR="00CA44FA" w:rsidRDefault="00CA44FA">
      <w:r>
        <w:t>This workshop was split into two</w:t>
      </w:r>
      <w:r w:rsidR="000360A9">
        <w:t>, two-hour</w:t>
      </w:r>
      <w:r>
        <w:t xml:space="preserve"> sessions. The first </w:t>
      </w:r>
      <w:r w:rsidR="000360A9">
        <w:t xml:space="preserve">session </w:t>
      </w:r>
      <w:r>
        <w:t>was composed of a series of 5 talks cov</w:t>
      </w:r>
      <w:r w:rsidR="00D74C36">
        <w:t>er</w:t>
      </w:r>
      <w:r>
        <w:t xml:space="preserve">ing approaches to modeling wetlands from box models to individual based models (IBMs) of plant competition, followed by a discussion about the future of modeling wetland processes. The second session concentrated on discussion of two specific </w:t>
      </w:r>
      <w:r w:rsidR="00D74C36">
        <w:t>next steps</w:t>
      </w:r>
      <w:r>
        <w:t xml:space="preserve"> — </w:t>
      </w:r>
      <w:r w:rsidR="00D74C36">
        <w:t xml:space="preserve">1) </w:t>
      </w:r>
      <w:r w:rsidR="00D74C36">
        <w:t>writing a peer-reviewed article outlining possible future directions that models could take and the data needs for such models</w:t>
      </w:r>
      <w:r>
        <w:t xml:space="preserve">, and </w:t>
      </w:r>
      <w:r w:rsidR="00D74C36">
        <w:t>2)</w:t>
      </w:r>
      <w:r>
        <w:t xml:space="preserve"> </w:t>
      </w:r>
      <w:r w:rsidR="00D74C36">
        <w:t>the formation of a working group to discuss and submit a proposal that would use models to organize hypotheses about geographic variation in salt marsh function</w:t>
      </w:r>
      <w:r w:rsidR="00D74C36">
        <w:t>.</w:t>
      </w:r>
    </w:p>
    <w:p w:rsidR="00CA44FA" w:rsidRDefault="00CA44FA"/>
    <w:p w:rsidR="00CA44FA" w:rsidRDefault="00CA44FA">
      <w:r>
        <w:t xml:space="preserve">FIRST SESSION: The five speakers </w:t>
      </w:r>
      <w:r w:rsidR="000360A9">
        <w:t xml:space="preserve">and talk titles were as follows. </w:t>
      </w:r>
      <w:bookmarkStart w:id="0" w:name="_GoBack"/>
      <w:bookmarkEnd w:id="0"/>
    </w:p>
    <w:p w:rsidR="00CA44FA" w:rsidRPr="00CA44FA" w:rsidRDefault="00CA44FA" w:rsidP="00CA44FA">
      <w:pPr>
        <w:widowControl w:val="0"/>
        <w:autoSpaceDE w:val="0"/>
        <w:autoSpaceDN w:val="0"/>
        <w:adjustRightInd w:val="0"/>
        <w:rPr>
          <w:rFonts w:cs="Times New Roman"/>
        </w:rPr>
      </w:pPr>
      <w:r w:rsidRPr="00CA44FA">
        <w:rPr>
          <w:rFonts w:cs="Times New Roman"/>
        </w:rPr>
        <w:t> </w:t>
      </w:r>
    </w:p>
    <w:p w:rsidR="00CA44FA" w:rsidRPr="00CA44FA" w:rsidRDefault="00CA44FA" w:rsidP="00CA44FA">
      <w:pPr>
        <w:widowControl w:val="0"/>
        <w:autoSpaceDE w:val="0"/>
        <w:autoSpaceDN w:val="0"/>
        <w:adjustRightInd w:val="0"/>
        <w:ind w:left="720" w:hanging="720"/>
        <w:rPr>
          <w:rFonts w:cs="Times New Roman"/>
        </w:rPr>
      </w:pPr>
      <w:proofErr w:type="spellStart"/>
      <w:r>
        <w:rPr>
          <w:rFonts w:cs="Times New Roman"/>
        </w:rPr>
        <w:t>Merryl</w:t>
      </w:r>
      <w:proofErr w:type="spellEnd"/>
      <w:r>
        <w:rPr>
          <w:rFonts w:cs="Times New Roman"/>
        </w:rPr>
        <w:t xml:space="preserve"> </w:t>
      </w:r>
      <w:proofErr w:type="spellStart"/>
      <w:r>
        <w:rPr>
          <w:rFonts w:cs="Times New Roman"/>
        </w:rPr>
        <w:t>Alber</w:t>
      </w:r>
      <w:proofErr w:type="spellEnd"/>
      <w:r>
        <w:rPr>
          <w:rFonts w:cs="Times New Roman"/>
        </w:rPr>
        <w:t>:</w:t>
      </w:r>
      <w:r w:rsidRPr="00CA44FA">
        <w:rPr>
          <w:rFonts w:cs="Times New Roman"/>
        </w:rPr>
        <w:t xml:space="preserve"> Using Squeezebox to model estuarine salinity regimes.</w:t>
      </w:r>
    </w:p>
    <w:p w:rsidR="00CA44FA" w:rsidRPr="00CA44FA" w:rsidRDefault="00CA44FA" w:rsidP="00CA44FA">
      <w:pPr>
        <w:widowControl w:val="0"/>
        <w:autoSpaceDE w:val="0"/>
        <w:autoSpaceDN w:val="0"/>
        <w:adjustRightInd w:val="0"/>
        <w:ind w:left="720" w:hanging="720"/>
        <w:rPr>
          <w:rFonts w:cs="Times New Roman"/>
        </w:rPr>
      </w:pPr>
      <w:r>
        <w:rPr>
          <w:rFonts w:cs="Times New Roman"/>
        </w:rPr>
        <w:t xml:space="preserve">Henry O </w:t>
      </w:r>
      <w:proofErr w:type="spellStart"/>
      <w:r>
        <w:rPr>
          <w:rFonts w:cs="Times New Roman"/>
        </w:rPr>
        <w:t>Briceno</w:t>
      </w:r>
      <w:proofErr w:type="spellEnd"/>
      <w:r>
        <w:rPr>
          <w:rFonts w:cs="Times New Roman"/>
        </w:rPr>
        <w:t>:</w:t>
      </w:r>
      <w:r w:rsidRPr="00CA44FA">
        <w:rPr>
          <w:rFonts w:cs="Times New Roman"/>
        </w:rPr>
        <w:t xml:space="preserve"> Nutrient Load Estimates and Implementation of the Biscayne Bay Nutrient Box Model.</w:t>
      </w:r>
    </w:p>
    <w:p w:rsidR="00CA44FA" w:rsidRPr="00CA44FA" w:rsidRDefault="00CA44FA" w:rsidP="00CA44FA">
      <w:pPr>
        <w:widowControl w:val="0"/>
        <w:autoSpaceDE w:val="0"/>
        <w:autoSpaceDN w:val="0"/>
        <w:adjustRightInd w:val="0"/>
        <w:ind w:left="720" w:hanging="720"/>
        <w:rPr>
          <w:rFonts w:cs="Times New Roman"/>
        </w:rPr>
      </w:pPr>
      <w:proofErr w:type="spellStart"/>
      <w:r>
        <w:rPr>
          <w:rFonts w:cs="Times New Roman"/>
        </w:rPr>
        <w:t>Giulio</w:t>
      </w:r>
      <w:proofErr w:type="spellEnd"/>
      <w:r>
        <w:rPr>
          <w:rFonts w:cs="Times New Roman"/>
        </w:rPr>
        <w:t xml:space="preserve"> </w:t>
      </w:r>
      <w:proofErr w:type="spellStart"/>
      <w:r>
        <w:rPr>
          <w:rFonts w:cs="Times New Roman"/>
        </w:rPr>
        <w:t>Mariotti</w:t>
      </w:r>
      <w:proofErr w:type="spellEnd"/>
      <w:r>
        <w:rPr>
          <w:rFonts w:cs="Times New Roman"/>
        </w:rPr>
        <w:t>:</w:t>
      </w:r>
      <w:r w:rsidRPr="00CA44FA">
        <w:rPr>
          <w:rFonts w:cs="Times New Roman"/>
        </w:rPr>
        <w:t xml:space="preserve"> A dynamical model for the coupled evolution of channels and tidal flats.</w:t>
      </w:r>
    </w:p>
    <w:p w:rsidR="00CA44FA" w:rsidRPr="00CA44FA" w:rsidRDefault="00CA44FA" w:rsidP="00CA44FA">
      <w:pPr>
        <w:widowControl w:val="0"/>
        <w:autoSpaceDE w:val="0"/>
        <w:autoSpaceDN w:val="0"/>
        <w:adjustRightInd w:val="0"/>
        <w:ind w:left="720" w:hanging="720"/>
        <w:rPr>
          <w:rFonts w:cs="Times New Roman"/>
        </w:rPr>
      </w:pPr>
      <w:r>
        <w:rPr>
          <w:rFonts w:cs="Times New Roman"/>
        </w:rPr>
        <w:t>Jim Morris:</w:t>
      </w:r>
      <w:r w:rsidRPr="00CA44FA">
        <w:rPr>
          <w:rFonts w:cs="Times New Roman"/>
        </w:rPr>
        <w:t xml:space="preserve"> Sea level and the functional root shoot equilibrium in </w:t>
      </w:r>
      <w:proofErr w:type="spellStart"/>
      <w:r w:rsidRPr="00CA44FA">
        <w:rPr>
          <w:rFonts w:cs="Times New Roman"/>
        </w:rPr>
        <w:t>Spartina</w:t>
      </w:r>
      <w:proofErr w:type="spellEnd"/>
      <w:r w:rsidRPr="00CA44FA">
        <w:rPr>
          <w:rFonts w:cs="Times New Roman"/>
        </w:rPr>
        <w:t xml:space="preserve"> </w:t>
      </w:r>
      <w:proofErr w:type="spellStart"/>
      <w:r w:rsidRPr="00CA44FA">
        <w:rPr>
          <w:rFonts w:cs="Times New Roman"/>
        </w:rPr>
        <w:t>alterniflora</w:t>
      </w:r>
      <w:proofErr w:type="spellEnd"/>
      <w:r w:rsidRPr="00CA44FA">
        <w:rPr>
          <w:rFonts w:cs="Times New Roman"/>
        </w:rPr>
        <w:t>.</w:t>
      </w:r>
    </w:p>
    <w:p w:rsidR="00CA44FA" w:rsidRDefault="00CA44FA" w:rsidP="00CA44FA">
      <w:pPr>
        <w:ind w:left="720" w:hanging="720"/>
        <w:rPr>
          <w:rFonts w:cs="Times New Roman"/>
        </w:rPr>
      </w:pPr>
      <w:r w:rsidRPr="00CA44FA">
        <w:rPr>
          <w:rFonts w:cs="Times New Roman"/>
        </w:rPr>
        <w:t>Anne-</w:t>
      </w:r>
      <w:proofErr w:type="spellStart"/>
      <w:r w:rsidRPr="00CA44FA">
        <w:rPr>
          <w:rFonts w:cs="Times New Roman"/>
        </w:rPr>
        <w:t>Kristel</w:t>
      </w:r>
      <w:proofErr w:type="spellEnd"/>
      <w:r w:rsidRPr="00CA44FA">
        <w:rPr>
          <w:rFonts w:cs="Times New Roman"/>
        </w:rPr>
        <w:t xml:space="preserve"> </w:t>
      </w:r>
      <w:proofErr w:type="spellStart"/>
      <w:r w:rsidRPr="00CA44FA">
        <w:rPr>
          <w:rFonts w:cs="Times New Roman"/>
        </w:rPr>
        <w:t>Bittebiere</w:t>
      </w:r>
      <w:proofErr w:type="spellEnd"/>
      <w:r w:rsidRPr="00CA44FA">
        <w:rPr>
          <w:rFonts w:cs="Times New Roman"/>
        </w:rPr>
        <w:t xml:space="preserve">. </w:t>
      </w:r>
      <w:proofErr w:type="spellStart"/>
      <w:r w:rsidRPr="00CA44FA">
        <w:rPr>
          <w:rFonts w:cs="Times New Roman"/>
        </w:rPr>
        <w:t>Modelling</w:t>
      </w:r>
      <w:proofErr w:type="spellEnd"/>
      <w:r w:rsidRPr="00CA44FA">
        <w:rPr>
          <w:rFonts w:cs="Times New Roman"/>
        </w:rPr>
        <w:t xml:space="preserve"> clonal plant communities: the Virtual Prairie model.</w:t>
      </w:r>
    </w:p>
    <w:p w:rsidR="00CA44FA" w:rsidRDefault="00CA44FA" w:rsidP="00CA44FA">
      <w:pPr>
        <w:ind w:left="720" w:hanging="720"/>
        <w:rPr>
          <w:rFonts w:cs="Times New Roman"/>
        </w:rPr>
      </w:pPr>
    </w:p>
    <w:p w:rsidR="00CA44FA" w:rsidRDefault="00CA44FA" w:rsidP="00CA44FA">
      <w:pPr>
        <w:rPr>
          <w:rFonts w:cs="Times New Roman"/>
        </w:rPr>
      </w:pPr>
      <w:r>
        <w:rPr>
          <w:rFonts w:cs="Times New Roman"/>
        </w:rPr>
        <w:t>During the ensuing discussion, several issues were discussed, including:</w:t>
      </w:r>
    </w:p>
    <w:p w:rsidR="00CA44FA" w:rsidRDefault="00CA44FA" w:rsidP="00CA44FA">
      <w:pPr>
        <w:pStyle w:val="ListParagraph"/>
        <w:numPr>
          <w:ilvl w:val="0"/>
          <w:numId w:val="1"/>
        </w:numPr>
        <w:rPr>
          <w:rFonts w:cs="Times New Roman"/>
        </w:rPr>
      </w:pPr>
      <w:r>
        <w:rPr>
          <w:rFonts w:cs="Times New Roman"/>
        </w:rPr>
        <w:t>The difficulty in connecting sediment transport and hydrodynamic models with vegetation models. It was recognized that this is important because of the feedbacks between vegetation and both sediment transport and hydrodynamics, but it was unknown how to systematically develop numerical schemes to include vegetation in these models (e.g. how does one develop schemes for creek banks, the biological aspects of the vegetation?).</w:t>
      </w:r>
    </w:p>
    <w:p w:rsidR="00CA44FA" w:rsidRDefault="00CA44FA" w:rsidP="00CA44FA">
      <w:pPr>
        <w:pStyle w:val="ListParagraph"/>
        <w:numPr>
          <w:ilvl w:val="0"/>
          <w:numId w:val="1"/>
        </w:numPr>
        <w:rPr>
          <w:rFonts w:cs="Times New Roman"/>
        </w:rPr>
      </w:pPr>
      <w:r>
        <w:rPr>
          <w:rFonts w:cs="Times New Roman"/>
        </w:rPr>
        <w:t xml:space="preserve">There is a strong potential for using models for cross-site comparisons. However, </w:t>
      </w:r>
      <w:proofErr w:type="gramStart"/>
      <w:r>
        <w:rPr>
          <w:rFonts w:cs="Times New Roman"/>
        </w:rPr>
        <w:t>simple comparisons of models run at multiple sites is</w:t>
      </w:r>
      <w:proofErr w:type="gramEnd"/>
      <w:r>
        <w:rPr>
          <w:rFonts w:cs="Times New Roman"/>
        </w:rPr>
        <w:t xml:space="preserve"> insufficient. Instead, such studies need to be hypothesis driven. </w:t>
      </w:r>
    </w:p>
    <w:p w:rsidR="00CA44FA" w:rsidRDefault="00CA44FA" w:rsidP="00CA44FA">
      <w:pPr>
        <w:rPr>
          <w:rFonts w:cs="Times New Roman"/>
        </w:rPr>
      </w:pPr>
    </w:p>
    <w:p w:rsidR="00CA44FA" w:rsidRDefault="00CA44FA" w:rsidP="00CA44FA">
      <w:pPr>
        <w:rPr>
          <w:rFonts w:cs="Times New Roman"/>
        </w:rPr>
      </w:pPr>
      <w:r>
        <w:rPr>
          <w:rFonts w:cs="Times New Roman"/>
        </w:rPr>
        <w:t>SECOND SESSION:</w:t>
      </w:r>
    </w:p>
    <w:p w:rsidR="00DF18D1" w:rsidRDefault="00BE7A51" w:rsidP="00CA44FA">
      <w:pPr>
        <w:rPr>
          <w:rFonts w:cs="Times New Roman"/>
        </w:rPr>
      </w:pPr>
      <w:r>
        <w:rPr>
          <w:rFonts w:cs="Times New Roman"/>
        </w:rPr>
        <w:t xml:space="preserve">The first topic to be discussed was whether or not a manuscript could be written (Burd would take the lead) to outline possible directions that wetlands modeling should be taking to address current problems and issues. It was highlighted that wetlands are </w:t>
      </w:r>
      <w:proofErr w:type="spellStart"/>
      <w:r>
        <w:rPr>
          <w:rFonts w:cs="Times New Roman"/>
        </w:rPr>
        <w:t>biogeochemically</w:t>
      </w:r>
      <w:proofErr w:type="spellEnd"/>
      <w:r>
        <w:rPr>
          <w:rFonts w:cs="Times New Roman"/>
        </w:rPr>
        <w:t xml:space="preserve"> important globally</w:t>
      </w:r>
      <w:r w:rsidR="00D74C36">
        <w:rPr>
          <w:rFonts w:cs="Times New Roman"/>
        </w:rPr>
        <w:t>,</w:t>
      </w:r>
      <w:r>
        <w:rPr>
          <w:rFonts w:cs="Times New Roman"/>
        </w:rPr>
        <w:t xml:space="preserve"> and this should provide a key motivation behind any such manuscript. In particular, discussion centered on listing the holes that currently exist in our understanding and how models might help address them. One example that was discussed at length is the relationship between below-ground biomass of vegetation and how it affect</w:t>
      </w:r>
      <w:r w:rsidR="00D74C36">
        <w:rPr>
          <w:rFonts w:cs="Times New Roman"/>
        </w:rPr>
        <w:t>s</w:t>
      </w:r>
      <w:r>
        <w:rPr>
          <w:rFonts w:cs="Times New Roman"/>
        </w:rPr>
        <w:t xml:space="preserve"> biogeochemistry, geomorphology</w:t>
      </w:r>
      <w:r w:rsidR="00DF18D1">
        <w:rPr>
          <w:rFonts w:cs="Times New Roman"/>
        </w:rPr>
        <w:t xml:space="preserve"> etc. There was a reasonable amount </w:t>
      </w:r>
      <w:r w:rsidR="00DF18D1">
        <w:rPr>
          <w:rFonts w:cs="Times New Roman"/>
        </w:rPr>
        <w:lastRenderedPageBreak/>
        <w:t xml:space="preserve">of interest in developing such a manuscript and several participants said they would make contributions. </w:t>
      </w:r>
    </w:p>
    <w:p w:rsidR="00DF18D1" w:rsidRDefault="00DF18D1" w:rsidP="00CA44FA">
      <w:pPr>
        <w:rPr>
          <w:rFonts w:cs="Times New Roman"/>
        </w:rPr>
      </w:pPr>
    </w:p>
    <w:p w:rsidR="00DF18D1" w:rsidRDefault="00DF18D1" w:rsidP="00CA44FA">
      <w:pPr>
        <w:rPr>
          <w:rFonts w:cs="Times New Roman"/>
        </w:rPr>
      </w:pPr>
      <w:r>
        <w:rPr>
          <w:rFonts w:cs="Times New Roman"/>
        </w:rPr>
        <w:t xml:space="preserve">The second topic concerned the formation of a working group to write a cross-site </w:t>
      </w:r>
      <w:proofErr w:type="spellStart"/>
      <w:r>
        <w:rPr>
          <w:rFonts w:cs="Times New Roman"/>
        </w:rPr>
        <w:t>macrosystems</w:t>
      </w:r>
      <w:proofErr w:type="spellEnd"/>
      <w:r>
        <w:rPr>
          <w:rFonts w:cs="Times New Roman"/>
        </w:rPr>
        <w:t xml:space="preserve"> ecology proposal which would include modeling and mainly address coastal LTERS along the eastern seaboard (Pennings </w:t>
      </w:r>
      <w:r w:rsidR="00D74C36">
        <w:rPr>
          <w:rFonts w:cs="Times New Roman"/>
        </w:rPr>
        <w:t xml:space="preserve">will </w:t>
      </w:r>
      <w:r>
        <w:rPr>
          <w:rFonts w:cs="Times New Roman"/>
        </w:rPr>
        <w:t>take the lead). Topics that were discussed and which could be included in such a proposal were:</w:t>
      </w:r>
    </w:p>
    <w:p w:rsidR="00DF18D1" w:rsidRDefault="00DF18D1" w:rsidP="00DF18D1">
      <w:pPr>
        <w:pStyle w:val="ListParagraph"/>
        <w:numPr>
          <w:ilvl w:val="0"/>
          <w:numId w:val="2"/>
        </w:numPr>
        <w:rPr>
          <w:rFonts w:cs="Times New Roman"/>
        </w:rPr>
      </w:pPr>
      <w:r>
        <w:rPr>
          <w:rFonts w:cs="Times New Roman"/>
        </w:rPr>
        <w:t xml:space="preserve">The relationship between NPP, carbon sequestration in wetlands and sea-level rise. </w:t>
      </w:r>
    </w:p>
    <w:p w:rsidR="00DF18D1" w:rsidRDefault="00DF18D1" w:rsidP="00DF18D1">
      <w:pPr>
        <w:pStyle w:val="ListParagraph"/>
        <w:numPr>
          <w:ilvl w:val="0"/>
          <w:numId w:val="2"/>
        </w:numPr>
        <w:rPr>
          <w:rFonts w:cs="Times New Roman"/>
        </w:rPr>
      </w:pPr>
      <w:r>
        <w:rPr>
          <w:rFonts w:cs="Times New Roman"/>
        </w:rPr>
        <w:t xml:space="preserve">The interaction between tidal range and marsh elevation and how that is sensitive to sea-level rise. </w:t>
      </w:r>
    </w:p>
    <w:p w:rsidR="00DF18D1" w:rsidRDefault="00DF18D1" w:rsidP="00DF18D1">
      <w:pPr>
        <w:pStyle w:val="ListParagraph"/>
        <w:numPr>
          <w:ilvl w:val="0"/>
          <w:numId w:val="2"/>
        </w:numPr>
        <w:rPr>
          <w:rFonts w:cs="Times New Roman"/>
        </w:rPr>
      </w:pPr>
      <w:r>
        <w:rPr>
          <w:rFonts w:cs="Times New Roman"/>
        </w:rPr>
        <w:t>The differences between macro-tidal and micro-tidal systems.</w:t>
      </w:r>
    </w:p>
    <w:p w:rsidR="00DF18D1" w:rsidRDefault="00DF18D1" w:rsidP="00DF18D1">
      <w:pPr>
        <w:pStyle w:val="ListParagraph"/>
        <w:numPr>
          <w:ilvl w:val="0"/>
          <w:numId w:val="2"/>
        </w:numPr>
        <w:rPr>
          <w:rFonts w:cs="Times New Roman"/>
        </w:rPr>
      </w:pPr>
      <w:r>
        <w:rPr>
          <w:rFonts w:cs="Times New Roman"/>
        </w:rPr>
        <w:t>The relationship between NPP and marsh elevation</w:t>
      </w:r>
      <w:r w:rsidR="00D74C36">
        <w:rPr>
          <w:rFonts w:cs="Times New Roman"/>
        </w:rPr>
        <w:t>.</w:t>
      </w:r>
      <w:r>
        <w:rPr>
          <w:rFonts w:cs="Times New Roman"/>
        </w:rPr>
        <w:t xml:space="preserve"> </w:t>
      </w:r>
    </w:p>
    <w:p w:rsidR="00DF18D1" w:rsidRDefault="00DF18D1" w:rsidP="00DF18D1">
      <w:pPr>
        <w:pStyle w:val="ListParagraph"/>
        <w:numPr>
          <w:ilvl w:val="0"/>
          <w:numId w:val="2"/>
        </w:numPr>
        <w:rPr>
          <w:rFonts w:cs="Times New Roman"/>
        </w:rPr>
      </w:pPr>
      <w:r>
        <w:rPr>
          <w:rFonts w:cs="Times New Roman"/>
        </w:rPr>
        <w:t>The drivers of sediment supply to marsh systems — dams.</w:t>
      </w:r>
    </w:p>
    <w:p w:rsidR="00DF18D1" w:rsidRDefault="00DF18D1" w:rsidP="00DF18D1">
      <w:pPr>
        <w:pStyle w:val="ListParagraph"/>
        <w:numPr>
          <w:ilvl w:val="0"/>
          <w:numId w:val="2"/>
        </w:numPr>
        <w:rPr>
          <w:rFonts w:cs="Times New Roman"/>
        </w:rPr>
      </w:pPr>
      <w:r>
        <w:rPr>
          <w:rFonts w:cs="Times New Roman"/>
        </w:rPr>
        <w:t xml:space="preserve">How to scale up from studies conducted on the scale of plot to whole area studies. </w:t>
      </w:r>
    </w:p>
    <w:p w:rsidR="00DF18D1" w:rsidRPr="00DF18D1" w:rsidRDefault="00DF18D1" w:rsidP="00DF18D1">
      <w:pPr>
        <w:rPr>
          <w:rFonts w:cs="Times New Roman"/>
        </w:rPr>
      </w:pPr>
    </w:p>
    <w:p w:rsidR="00CA44FA" w:rsidRPr="00CA44FA" w:rsidRDefault="00CA44FA" w:rsidP="00CA44FA">
      <w:pPr>
        <w:rPr>
          <w:rFonts w:cs="Times New Roman"/>
        </w:rPr>
      </w:pPr>
    </w:p>
    <w:sectPr w:rsidR="00CA44FA" w:rsidRPr="00CA44FA" w:rsidSect="007928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0FBE"/>
    <w:multiLevelType w:val="hybridMultilevel"/>
    <w:tmpl w:val="5F7E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C5074"/>
    <w:multiLevelType w:val="hybridMultilevel"/>
    <w:tmpl w:val="691C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FA"/>
    <w:rsid w:val="00032A54"/>
    <w:rsid w:val="000360A9"/>
    <w:rsid w:val="00084DF2"/>
    <w:rsid w:val="000F54F8"/>
    <w:rsid w:val="004132DE"/>
    <w:rsid w:val="007928FB"/>
    <w:rsid w:val="00B21EEF"/>
    <w:rsid w:val="00BC1636"/>
    <w:rsid w:val="00BE7A51"/>
    <w:rsid w:val="00CA44FA"/>
    <w:rsid w:val="00D74C36"/>
    <w:rsid w:val="00DE2C95"/>
    <w:rsid w:val="00DF18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D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ference">
    <w:name w:val="ABB_Reference"/>
    <w:basedOn w:val="Normal"/>
    <w:autoRedefine/>
    <w:qFormat/>
    <w:rsid w:val="00084DF2"/>
    <w:pPr>
      <w:ind w:left="288" w:hanging="288"/>
    </w:pPr>
  </w:style>
  <w:style w:type="paragraph" w:styleId="ListParagraph">
    <w:name w:val="List Paragraph"/>
    <w:basedOn w:val="Normal"/>
    <w:uiPriority w:val="34"/>
    <w:qFormat/>
    <w:rsid w:val="00CA4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D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ference">
    <w:name w:val="ABB_Reference"/>
    <w:basedOn w:val="Normal"/>
    <w:autoRedefine/>
    <w:qFormat/>
    <w:rsid w:val="00084DF2"/>
    <w:pPr>
      <w:ind w:left="288" w:hanging="288"/>
    </w:pPr>
  </w:style>
  <w:style w:type="paragraph" w:styleId="ListParagraph">
    <w:name w:val="List Paragraph"/>
    <w:basedOn w:val="Normal"/>
    <w:uiPriority w:val="34"/>
    <w:qFormat/>
    <w:rsid w:val="00CA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546</Words>
  <Characters>3114</Characters>
  <Application>Microsoft Office Word</Application>
  <DocSecurity>0</DocSecurity>
  <Lines>25</Lines>
  <Paragraphs>7</Paragraphs>
  <ScaleCrop>false</ScaleCrop>
  <Company>University of Georgia</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Burd</dc:creator>
  <cp:keywords/>
  <dc:description/>
  <cp:lastModifiedBy>Steve Pennings</cp:lastModifiedBy>
  <cp:revision>3</cp:revision>
  <dcterms:created xsi:type="dcterms:W3CDTF">2012-09-24T19:05:00Z</dcterms:created>
  <dcterms:modified xsi:type="dcterms:W3CDTF">2012-09-25T14:49:00Z</dcterms:modified>
</cp:coreProperties>
</file>